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835A10" w:rsidRDefault="00A377B1" w:rsidP="00B437E3">
      <w:pPr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835A10">
        <w:rPr>
          <w:rFonts w:ascii="Arial" w:hAnsi="Arial" w:cs="Arial"/>
          <w:b/>
          <w:bCs/>
        </w:rPr>
        <w:t xml:space="preserve">Załącznik nr </w:t>
      </w:r>
      <w:r w:rsidR="000443EC">
        <w:rPr>
          <w:rFonts w:ascii="Arial" w:hAnsi="Arial" w:cs="Arial"/>
          <w:b/>
          <w:bCs/>
        </w:rPr>
        <w:t>5</w:t>
      </w:r>
      <w:r w:rsidRPr="00835A10">
        <w:rPr>
          <w:rFonts w:ascii="Arial" w:hAnsi="Arial" w:cs="Arial"/>
          <w:b/>
          <w:bCs/>
        </w:rPr>
        <w:t xml:space="preserve"> do </w:t>
      </w:r>
      <w:r w:rsidR="008837EA" w:rsidRPr="00835A10">
        <w:rPr>
          <w:rFonts w:ascii="Arial" w:hAnsi="Arial" w:cs="Arial"/>
          <w:b/>
          <w:bCs/>
        </w:rPr>
        <w:t>SWZ</w:t>
      </w:r>
    </w:p>
    <w:p w:rsidR="003F0A3D" w:rsidRPr="00B437E3" w:rsidRDefault="003F0A3D" w:rsidP="00B437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19CA" w:rsidRPr="00835A10" w:rsidRDefault="00FD6CC4" w:rsidP="00B437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5A10">
        <w:rPr>
          <w:rFonts w:ascii="Arial" w:hAnsi="Arial" w:cs="Arial"/>
          <w:b/>
          <w:sz w:val="20"/>
          <w:szCs w:val="20"/>
        </w:rPr>
        <w:t>WYKAZ PODSTAW WYKLUCZENIA</w:t>
      </w:r>
      <w:r w:rsidR="00804F07" w:rsidRPr="00835A10">
        <w:rPr>
          <w:rFonts w:ascii="Arial" w:hAnsi="Arial" w:cs="Arial"/>
          <w:b/>
          <w:sz w:val="20"/>
          <w:szCs w:val="20"/>
        </w:rPr>
        <w:t xml:space="preserve">  </w:t>
      </w:r>
    </w:p>
    <w:p w:rsidR="00AB46E0" w:rsidRPr="00DC4D2D" w:rsidRDefault="00AB46E0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6CC4" w:rsidRPr="00DC4D2D" w:rsidRDefault="00FD6CC4" w:rsidP="00054770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 xml:space="preserve">Na podstawie </w:t>
      </w:r>
      <w:r w:rsidRPr="00DC4D2D">
        <w:rPr>
          <w:rFonts w:ascii="Arial" w:hAnsi="Arial" w:cs="Arial"/>
          <w:b/>
          <w:sz w:val="20"/>
          <w:szCs w:val="20"/>
          <w:u w:val="single"/>
        </w:rPr>
        <w:t>art. 108 ustawy</w:t>
      </w:r>
      <w:r w:rsidRPr="00DC4D2D">
        <w:rPr>
          <w:rFonts w:ascii="Arial" w:hAnsi="Arial" w:cs="Arial"/>
          <w:sz w:val="20"/>
          <w:szCs w:val="20"/>
        </w:rPr>
        <w:t xml:space="preserve"> z postępowania o udzielenia zamówienia Zamawiający wykluczy wykonawcę:</w:t>
      </w:r>
    </w:p>
    <w:p w:rsidR="00B437E3" w:rsidRPr="00DC4D2D" w:rsidRDefault="00B437E3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37E3" w:rsidRPr="00DC4D2D" w:rsidRDefault="00FD6CC4" w:rsidP="00054770">
      <w:pPr>
        <w:tabs>
          <w:tab w:val="left" w:pos="567"/>
        </w:tabs>
        <w:spacing w:after="0" w:line="240" w:lineRule="auto"/>
        <w:ind w:left="284" w:hanging="89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 xml:space="preserve"> </w:t>
      </w:r>
      <w:r w:rsidR="00B437E3" w:rsidRPr="00DC4D2D">
        <w:rPr>
          <w:rFonts w:ascii="Arial" w:hAnsi="Arial" w:cs="Arial"/>
          <w:sz w:val="20"/>
          <w:szCs w:val="20"/>
        </w:rPr>
        <w:t>1)</w:t>
      </w:r>
      <w:r w:rsidR="00B437E3" w:rsidRPr="00DC4D2D">
        <w:rPr>
          <w:rFonts w:ascii="Arial" w:hAnsi="Arial" w:cs="Arial"/>
          <w:sz w:val="20"/>
          <w:szCs w:val="20"/>
        </w:rPr>
        <w:tab/>
        <w:t>będącego osobą fizyczną, którego prawomocnie skazano za przestępstwo: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a)</w:t>
      </w:r>
      <w:r w:rsidRPr="00DC4D2D">
        <w:rPr>
          <w:rFonts w:ascii="Arial" w:hAnsi="Arial" w:cs="Arial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b)</w:t>
      </w:r>
      <w:r w:rsidRPr="00DC4D2D">
        <w:rPr>
          <w:rFonts w:ascii="Arial" w:hAnsi="Arial" w:cs="Arial"/>
          <w:sz w:val="20"/>
          <w:szCs w:val="20"/>
        </w:rPr>
        <w:tab/>
        <w:t>handlu ludźmi, o którym mowa w art. 189a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c)</w:t>
      </w:r>
      <w:r w:rsidRPr="00DC4D2D">
        <w:rPr>
          <w:rFonts w:ascii="Arial" w:hAnsi="Arial" w:cs="Arial"/>
          <w:sz w:val="20"/>
          <w:szCs w:val="20"/>
        </w:rPr>
        <w:tab/>
        <w:t>o którym mowa w art. 228-230a, art. 250a Kodeksu karnego lub w art. 46 lub art. 48 ustawy z dnia 25 czerwca 2010 r. o sporcie,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d)</w:t>
      </w:r>
      <w:r w:rsidRPr="00DC4D2D">
        <w:rPr>
          <w:rFonts w:ascii="Arial" w:hAnsi="Arial" w:cs="Arial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e)</w:t>
      </w:r>
      <w:r w:rsidRPr="00DC4D2D">
        <w:rPr>
          <w:rFonts w:ascii="Arial" w:hAnsi="Arial" w:cs="Arial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f)</w:t>
      </w:r>
      <w:r w:rsidRPr="00DC4D2D">
        <w:rPr>
          <w:rFonts w:ascii="Arial" w:hAnsi="Arial" w:cs="Arial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g)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h)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B437E3" w:rsidRPr="00DC4D2D" w:rsidRDefault="00B437E3" w:rsidP="00054770">
      <w:p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- lub za odpowiedni czyn zabroniony określony w przepisach prawa obcego;</w:t>
      </w:r>
    </w:p>
    <w:p w:rsidR="00B437E3" w:rsidRPr="00DC4D2D" w:rsidRDefault="00B437E3" w:rsidP="00054770">
      <w:pPr>
        <w:tabs>
          <w:tab w:val="left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2)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3)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4)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wobec którego prawomocnie orzeczono zakaz ubiegania się o zamówienia publiczne;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5)</w:t>
      </w:r>
      <w:r w:rsidR="00054770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437E3" w:rsidRPr="00DC4D2D" w:rsidRDefault="00B437E3" w:rsidP="00054770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C4D2D">
        <w:rPr>
          <w:rFonts w:ascii="Arial" w:hAnsi="Arial" w:cs="Arial"/>
          <w:sz w:val="20"/>
          <w:szCs w:val="20"/>
        </w:rPr>
        <w:t>6)</w:t>
      </w:r>
      <w:r w:rsidR="00DC4D2D" w:rsidRPr="00DC4D2D">
        <w:rPr>
          <w:rFonts w:ascii="Arial" w:hAnsi="Arial" w:cs="Arial"/>
          <w:sz w:val="20"/>
          <w:szCs w:val="20"/>
        </w:rPr>
        <w:tab/>
      </w:r>
      <w:r w:rsidRPr="00DC4D2D">
        <w:rPr>
          <w:rFonts w:ascii="Arial" w:hAnsi="Arial" w:cs="Arial"/>
          <w:sz w:val="20"/>
          <w:szCs w:val="20"/>
        </w:rPr>
        <w:t>jeżeli, w przypadkach, o których mowa w art. 85 ust. 1</w:t>
      </w:r>
      <w:r w:rsidR="00035100">
        <w:rPr>
          <w:rFonts w:ascii="Arial" w:hAnsi="Arial" w:cs="Arial"/>
          <w:sz w:val="20"/>
          <w:szCs w:val="20"/>
        </w:rPr>
        <w:t xml:space="preserve"> ustawy</w:t>
      </w:r>
      <w:r w:rsidRPr="00DC4D2D">
        <w:rPr>
          <w:rFonts w:ascii="Arial" w:hAnsi="Arial" w:cs="Arial"/>
          <w:sz w:val="20"/>
          <w:szCs w:val="20"/>
        </w:rPr>
        <w:t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0699F" w:rsidRPr="00DC4D2D" w:rsidRDefault="0070699F" w:rsidP="00B437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35A" w:rsidRPr="00DC4D2D" w:rsidRDefault="0033535A" w:rsidP="00B437E3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91780" w:rsidRPr="00E91780" w:rsidRDefault="00FD6CC4" w:rsidP="000A00B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4D2D">
        <w:rPr>
          <w:rFonts w:ascii="Arial" w:hAnsi="Arial" w:cs="Arial"/>
          <w:sz w:val="20"/>
          <w:szCs w:val="20"/>
        </w:rPr>
        <w:t xml:space="preserve">Na podstawie </w:t>
      </w:r>
      <w:r w:rsidRPr="00DC4D2D">
        <w:rPr>
          <w:rFonts w:ascii="Arial" w:hAnsi="Arial" w:cs="Arial"/>
          <w:b/>
          <w:sz w:val="20"/>
          <w:szCs w:val="20"/>
          <w:u w:val="single"/>
        </w:rPr>
        <w:t>art. 109 ust. 1 pkt 4 ustawy</w:t>
      </w:r>
      <w:r w:rsidRPr="00DC4D2D">
        <w:rPr>
          <w:rFonts w:ascii="Arial" w:hAnsi="Arial" w:cs="Arial"/>
          <w:sz w:val="20"/>
          <w:szCs w:val="20"/>
        </w:rPr>
        <w:t xml:space="preserve"> z postępowania o udzielenia zamówienia Zamawiający wykluczy wykonawcę</w:t>
      </w:r>
      <w:r w:rsidR="00B437E3" w:rsidRPr="00DC4D2D">
        <w:rPr>
          <w:rFonts w:ascii="Arial" w:hAnsi="Arial" w:cs="Arial"/>
          <w:sz w:val="20"/>
          <w:szCs w:val="20"/>
        </w:rPr>
        <w:t xml:space="preserve">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DC4D2D">
        <w:rPr>
          <w:rFonts w:ascii="Arial" w:hAnsi="Arial" w:cs="Arial"/>
          <w:sz w:val="20"/>
          <w:szCs w:val="20"/>
        </w:rPr>
        <w:t>.</w:t>
      </w: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38" w:rsidRDefault="00526C38" w:rsidP="0038231F">
      <w:pPr>
        <w:spacing w:after="0" w:line="240" w:lineRule="auto"/>
      </w:pPr>
      <w:r>
        <w:separator/>
      </w:r>
    </w:p>
  </w:endnote>
  <w:endnote w:type="continuationSeparator" w:id="0">
    <w:p w:rsidR="00526C38" w:rsidRDefault="00526C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38" w:rsidRDefault="00526C38" w:rsidP="0038231F">
      <w:pPr>
        <w:spacing w:after="0" w:line="240" w:lineRule="auto"/>
      </w:pPr>
      <w:r>
        <w:separator/>
      </w:r>
    </w:p>
  </w:footnote>
  <w:footnote w:type="continuationSeparator" w:id="0">
    <w:p w:rsidR="00526C38" w:rsidRDefault="00526C3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65CCC224"/>
    <w:lvl w:ilvl="0" w:tplc="71D2E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5100"/>
    <w:rsid w:val="00037B53"/>
    <w:rsid w:val="000443EC"/>
    <w:rsid w:val="00053937"/>
    <w:rsid w:val="00054770"/>
    <w:rsid w:val="00057188"/>
    <w:rsid w:val="000613EB"/>
    <w:rsid w:val="000809B6"/>
    <w:rsid w:val="000817F4"/>
    <w:rsid w:val="000A00BB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0BBE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C69AA"/>
    <w:rsid w:val="003D272A"/>
    <w:rsid w:val="003D7458"/>
    <w:rsid w:val="003E1710"/>
    <w:rsid w:val="003F024C"/>
    <w:rsid w:val="003F0A3D"/>
    <w:rsid w:val="00421AF4"/>
    <w:rsid w:val="00434CC2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26C38"/>
    <w:rsid w:val="0053130C"/>
    <w:rsid w:val="005319CA"/>
    <w:rsid w:val="005411DF"/>
    <w:rsid w:val="0055207D"/>
    <w:rsid w:val="00552BB4"/>
    <w:rsid w:val="00561069"/>
    <w:rsid w:val="005641F0"/>
    <w:rsid w:val="005A73F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30AB1"/>
    <w:rsid w:val="00835A10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437E3"/>
    <w:rsid w:val="00B722D1"/>
    <w:rsid w:val="00B76651"/>
    <w:rsid w:val="00B80DD6"/>
    <w:rsid w:val="00B8367C"/>
    <w:rsid w:val="00B87B51"/>
    <w:rsid w:val="00B93B71"/>
    <w:rsid w:val="00BA1439"/>
    <w:rsid w:val="00BA4E4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B2450"/>
    <w:rsid w:val="00DC3F44"/>
    <w:rsid w:val="00DC4D2D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75BD8"/>
    <w:rsid w:val="00E826A6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C5A5D"/>
    <w:rsid w:val="00FD6CC4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3EF4D-ABBE-44E8-B2E5-F01AE659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DAF8-AFA4-458B-9EEA-A17BB63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2021-06-02T08:49:00Z</dcterms:created>
  <dcterms:modified xsi:type="dcterms:W3CDTF">2021-06-02T08:49:00Z</dcterms:modified>
</cp:coreProperties>
</file>